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D134A" w14:textId="77777777" w:rsidR="00F4336A" w:rsidRDefault="00F4336A" w:rsidP="00B87280">
      <w:pPr>
        <w:jc w:val="center"/>
        <w:rPr>
          <w:b/>
          <w:bCs/>
        </w:rPr>
      </w:pPr>
      <w:bookmarkStart w:id="0" w:name="_GoBack"/>
      <w:bookmarkEnd w:id="0"/>
    </w:p>
    <w:p w14:paraId="5819C6F0" w14:textId="77777777" w:rsidR="00F4336A" w:rsidRDefault="00F4336A" w:rsidP="00B87280">
      <w:pPr>
        <w:jc w:val="center"/>
        <w:rPr>
          <w:b/>
          <w:bCs/>
        </w:rPr>
      </w:pPr>
      <w:r>
        <w:rPr>
          <w:b/>
          <w:bCs/>
        </w:rPr>
        <w:t xml:space="preserve">7/11/2019   -    COMMUNIQUE de l’Union Syndicale des Médecins de Centres de Santé </w:t>
      </w:r>
    </w:p>
    <w:p w14:paraId="6FF1C2D8" w14:textId="72C90F9D" w:rsidR="00F4336A" w:rsidRDefault="0080241F" w:rsidP="00B87280">
      <w:pPr>
        <w:jc w:val="center"/>
        <w:rPr>
          <w:b/>
          <w:bCs/>
        </w:rPr>
      </w:pPr>
      <w:r>
        <w:rPr>
          <w:b/>
          <w:bCs/>
          <w:noProof/>
        </w:rPr>
        <w:drawing>
          <wp:inline distT="0" distB="0" distL="0" distR="0" wp14:anchorId="61EE5216" wp14:editId="73F0AA7A">
            <wp:extent cx="838200" cy="895350"/>
            <wp:effectExtent l="0" t="0" r="0" b="0"/>
            <wp:docPr id="1" name="Image 1" descr="Logo-Usmcs-RVB-Sans Cadre-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smcs-RVB-Sans Cadre-1.pd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inline>
        </w:drawing>
      </w:r>
    </w:p>
    <w:p w14:paraId="28CCDA9F" w14:textId="77777777" w:rsidR="00F4336A" w:rsidRPr="0089754D" w:rsidRDefault="00F4336A" w:rsidP="00B87280">
      <w:pPr>
        <w:jc w:val="center"/>
        <w:rPr>
          <w:b/>
          <w:bCs/>
          <w:sz w:val="28"/>
        </w:rPr>
      </w:pPr>
      <w:r w:rsidRPr="0089754D">
        <w:rPr>
          <w:b/>
          <w:bCs/>
          <w:sz w:val="28"/>
        </w:rPr>
        <w:t xml:space="preserve">Restrictions d’accès aux droits et aux soins </w:t>
      </w:r>
    </w:p>
    <w:p w14:paraId="55EBCCDE" w14:textId="77777777" w:rsidR="00F4336A" w:rsidRPr="0089754D" w:rsidRDefault="00F4336A" w:rsidP="00B87280">
      <w:pPr>
        <w:jc w:val="center"/>
        <w:rPr>
          <w:b/>
          <w:bCs/>
          <w:sz w:val="28"/>
        </w:rPr>
      </w:pPr>
      <w:proofErr w:type="gramStart"/>
      <w:r w:rsidRPr="0089754D">
        <w:rPr>
          <w:b/>
          <w:bCs/>
          <w:sz w:val="28"/>
        </w:rPr>
        <w:t>pour</w:t>
      </w:r>
      <w:proofErr w:type="gramEnd"/>
      <w:r w:rsidRPr="0089754D">
        <w:rPr>
          <w:b/>
          <w:bCs/>
          <w:sz w:val="28"/>
        </w:rPr>
        <w:t xml:space="preserve"> les demandeurs d’asiles et les sans-papiers : </w:t>
      </w:r>
    </w:p>
    <w:p w14:paraId="521F48F3" w14:textId="77777777" w:rsidR="00F4336A" w:rsidRPr="0089754D" w:rsidRDefault="00F4336A" w:rsidP="00B87280">
      <w:pPr>
        <w:jc w:val="center"/>
        <w:rPr>
          <w:b/>
          <w:bCs/>
          <w:sz w:val="28"/>
        </w:rPr>
      </w:pPr>
      <w:proofErr w:type="gramStart"/>
      <w:r w:rsidRPr="0089754D">
        <w:rPr>
          <w:b/>
          <w:bCs/>
          <w:sz w:val="28"/>
        </w:rPr>
        <w:t>les</w:t>
      </w:r>
      <w:proofErr w:type="gramEnd"/>
      <w:r w:rsidRPr="0089754D">
        <w:rPr>
          <w:b/>
          <w:bCs/>
          <w:sz w:val="28"/>
        </w:rPr>
        <w:t xml:space="preserve"> médecins des centres de santé disent NON ! </w:t>
      </w:r>
    </w:p>
    <w:p w14:paraId="153E6620" w14:textId="77777777" w:rsidR="00F4336A" w:rsidRDefault="00F4336A" w:rsidP="00FD2399"/>
    <w:p w14:paraId="15E096EB" w14:textId="52D3CECF" w:rsidR="00F4336A" w:rsidRPr="0089754D" w:rsidRDefault="00F4336A" w:rsidP="00B87280">
      <w:pPr>
        <w:jc w:val="both"/>
        <w:rPr>
          <w:sz w:val="24"/>
        </w:rPr>
      </w:pPr>
      <w:r w:rsidRPr="0089754D">
        <w:rPr>
          <w:sz w:val="24"/>
        </w:rPr>
        <w:t>Le projet du Président de la République qui vise à restreindre l'accès aux droits pour les patients étrangers en situation irrégulière pouvant bénéficier de l’AME et pour ceux en situation régulière (dont les demandeurs d’asile) pouvant bénéficier de la PUMA est une atteinte intolérable</w:t>
      </w:r>
      <w:r w:rsidR="0080241F">
        <w:rPr>
          <w:sz w:val="24"/>
        </w:rPr>
        <w:t xml:space="preserve"> </w:t>
      </w:r>
      <w:r w:rsidRPr="0089754D">
        <w:rPr>
          <w:sz w:val="24"/>
        </w:rPr>
        <w:t>et ignominieuse à l'accès aux soins pour des populations démunies.</w:t>
      </w:r>
    </w:p>
    <w:p w14:paraId="640A7F2C" w14:textId="77777777" w:rsidR="00F4336A" w:rsidRPr="0089754D" w:rsidRDefault="00F4336A" w:rsidP="00B87280">
      <w:pPr>
        <w:jc w:val="both"/>
        <w:rPr>
          <w:sz w:val="24"/>
        </w:rPr>
      </w:pPr>
      <w:r w:rsidRPr="0089754D">
        <w:rPr>
          <w:sz w:val="24"/>
        </w:rPr>
        <w:t xml:space="preserve">Si ce projet n'est pas admissible en regard des valeurs de solidarité et d’égalité de notre pays, il est totalement irresponsable en termes de santé publique. Il est en effet démontré que soigner, dépister, vacciner sans délai des patients étrangers nouvellement arrivés sur le territoire est une protection pour toute la population. </w:t>
      </w:r>
    </w:p>
    <w:p w14:paraId="01BDB7F8" w14:textId="77777777" w:rsidR="00F4336A" w:rsidRPr="0089754D" w:rsidRDefault="00F4336A" w:rsidP="00B87280">
      <w:pPr>
        <w:jc w:val="both"/>
        <w:rPr>
          <w:sz w:val="24"/>
        </w:rPr>
      </w:pPr>
      <w:r w:rsidRPr="0089754D">
        <w:rPr>
          <w:sz w:val="24"/>
        </w:rPr>
        <w:t>Ce projet est donc inacceptable pour les professionnels de santé que nous sommes. Il constitue une menace pour la santé des personnes concernées mais aussi pour l’ensemble de la population française. Et il est totalement contraire à nos engagements, à notre code de déontologie et au serment d’Hippocrate par lequel nous sommes tenus de prodiguer des soins à toutes et à tous.</w:t>
      </w:r>
    </w:p>
    <w:p w14:paraId="664757AB" w14:textId="77777777" w:rsidR="00F4336A" w:rsidRPr="0089754D" w:rsidRDefault="00F4336A" w:rsidP="00B87280">
      <w:pPr>
        <w:jc w:val="both"/>
        <w:rPr>
          <w:sz w:val="24"/>
        </w:rPr>
      </w:pPr>
      <w:r w:rsidRPr="0089754D">
        <w:rPr>
          <w:sz w:val="24"/>
        </w:rPr>
        <w:t>Ce projet gouvernemental constitue un écran de fumée visant à détourner l'opinion publique de préoccupations sociales cruciales en stigmatisant, une nouvelle fois, de façon éhontée, des populations parmi les plus fragiles.</w:t>
      </w:r>
    </w:p>
    <w:p w14:paraId="13DE01D3" w14:textId="4C743411" w:rsidR="00F4336A" w:rsidRPr="0080241F" w:rsidRDefault="00F4336A" w:rsidP="00355B99">
      <w:pPr>
        <w:jc w:val="both"/>
        <w:rPr>
          <w:b/>
          <w:bCs/>
          <w:sz w:val="24"/>
        </w:rPr>
      </w:pPr>
      <w:r w:rsidRPr="0080241F">
        <w:rPr>
          <w:b/>
          <w:bCs/>
          <w:sz w:val="24"/>
        </w:rPr>
        <w:t>L'Union Syndicale des Médecins de Centres de Santé (USMCS)</w:t>
      </w:r>
      <w:r w:rsidR="0080241F" w:rsidRPr="0080241F">
        <w:rPr>
          <w:b/>
          <w:bCs/>
          <w:sz w:val="24"/>
        </w:rPr>
        <w:t xml:space="preserve"> qui</w:t>
      </w:r>
      <w:r w:rsidRPr="0080241F">
        <w:rPr>
          <w:b/>
          <w:bCs/>
          <w:sz w:val="24"/>
        </w:rPr>
        <w:t xml:space="preserve"> défend l’accès aux droits et aux soins de toute personne résidant sur le territoire français sans restriction, ni discrimination</w:t>
      </w:r>
      <w:r w:rsidR="0080241F" w:rsidRPr="0080241F">
        <w:rPr>
          <w:b/>
          <w:bCs/>
          <w:sz w:val="24"/>
        </w:rPr>
        <w:t xml:space="preserve">, </w:t>
      </w:r>
      <w:r w:rsidRPr="0080241F">
        <w:rPr>
          <w:b/>
          <w:bCs/>
          <w:sz w:val="24"/>
        </w:rPr>
        <w:t xml:space="preserve">exprime sa totale opposition au projet inique du Président et de son </w:t>
      </w:r>
      <w:proofErr w:type="gramStart"/>
      <w:r w:rsidRPr="0080241F">
        <w:rPr>
          <w:b/>
          <w:bCs/>
          <w:sz w:val="24"/>
        </w:rPr>
        <w:t>gouvernement</w:t>
      </w:r>
      <w:proofErr w:type="gramEnd"/>
      <w:r w:rsidRPr="0080241F">
        <w:rPr>
          <w:b/>
          <w:bCs/>
          <w:sz w:val="24"/>
        </w:rPr>
        <w:t xml:space="preserve"> et appelle : </w:t>
      </w:r>
    </w:p>
    <w:p w14:paraId="46F8BC51" w14:textId="6F84F476" w:rsidR="00F4336A" w:rsidRPr="0080241F" w:rsidRDefault="00F4336A" w:rsidP="00633DE2">
      <w:pPr>
        <w:pStyle w:val="Paragraphedeliste"/>
        <w:numPr>
          <w:ilvl w:val="0"/>
          <w:numId w:val="1"/>
        </w:numPr>
        <w:jc w:val="both"/>
        <w:rPr>
          <w:b/>
          <w:bCs/>
          <w:sz w:val="24"/>
        </w:rPr>
      </w:pPr>
      <w:r w:rsidRPr="0080241F">
        <w:rPr>
          <w:b/>
          <w:bCs/>
          <w:sz w:val="24"/>
        </w:rPr>
        <w:t xml:space="preserve">Tous les acteurs de la santé à le dénoncer  </w:t>
      </w:r>
    </w:p>
    <w:p w14:paraId="4F5D3FE6" w14:textId="33C32B41" w:rsidR="00F4336A" w:rsidRPr="0080241F" w:rsidRDefault="0080241F" w:rsidP="00633DE2">
      <w:pPr>
        <w:pStyle w:val="Paragraphedeliste"/>
        <w:numPr>
          <w:ilvl w:val="0"/>
          <w:numId w:val="1"/>
        </w:numPr>
        <w:jc w:val="both"/>
        <w:rPr>
          <w:b/>
          <w:bCs/>
          <w:sz w:val="24"/>
        </w:rPr>
      </w:pPr>
      <w:r>
        <w:rPr>
          <w:b/>
          <w:bCs/>
          <w:sz w:val="24"/>
        </w:rPr>
        <w:t>L</w:t>
      </w:r>
      <w:r w:rsidR="00F4336A" w:rsidRPr="0080241F">
        <w:rPr>
          <w:b/>
          <w:bCs/>
          <w:sz w:val="24"/>
        </w:rPr>
        <w:t xml:space="preserve">es parlementaires à réagir et à le refuser </w:t>
      </w:r>
    </w:p>
    <w:p w14:paraId="4769378A" w14:textId="77777777" w:rsidR="00F4336A" w:rsidRPr="0080241F" w:rsidRDefault="00F4336A" w:rsidP="00633DE2">
      <w:pPr>
        <w:pStyle w:val="Paragraphedeliste"/>
        <w:jc w:val="both"/>
        <w:rPr>
          <w:b/>
          <w:bCs/>
          <w:sz w:val="24"/>
        </w:rPr>
      </w:pPr>
    </w:p>
    <w:p w14:paraId="2A8492EF" w14:textId="77777777" w:rsidR="00F4336A" w:rsidRPr="0089754D" w:rsidRDefault="00F4336A" w:rsidP="0089754D">
      <w:pPr>
        <w:jc w:val="center"/>
        <w:rPr>
          <w:sz w:val="24"/>
        </w:rPr>
      </w:pPr>
      <w:r w:rsidRPr="0089754D">
        <w:rPr>
          <w:sz w:val="24"/>
        </w:rPr>
        <w:t>Contact Presse :</w:t>
      </w:r>
    </w:p>
    <w:p w14:paraId="3B05A095" w14:textId="77777777" w:rsidR="00F4336A" w:rsidRPr="0089754D" w:rsidRDefault="00F4336A" w:rsidP="0089754D">
      <w:pPr>
        <w:jc w:val="center"/>
        <w:rPr>
          <w:sz w:val="24"/>
        </w:rPr>
      </w:pPr>
      <w:r w:rsidRPr="0089754D">
        <w:rPr>
          <w:sz w:val="24"/>
        </w:rPr>
        <w:t>Dr Eric May, Président, 0681938614</w:t>
      </w:r>
    </w:p>
    <w:sectPr w:rsidR="00F4336A" w:rsidRPr="0089754D" w:rsidSect="0089754D">
      <w:pgSz w:w="11906" w:h="16838"/>
      <w:pgMar w:top="89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62EE7"/>
    <w:multiLevelType w:val="hybridMultilevel"/>
    <w:tmpl w:val="209679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399"/>
    <w:rsid w:val="000608DC"/>
    <w:rsid w:val="00077B6E"/>
    <w:rsid w:val="00272CFC"/>
    <w:rsid w:val="00346262"/>
    <w:rsid w:val="00355B99"/>
    <w:rsid w:val="003B4BB2"/>
    <w:rsid w:val="003B6BB7"/>
    <w:rsid w:val="005121F7"/>
    <w:rsid w:val="00517D17"/>
    <w:rsid w:val="00563880"/>
    <w:rsid w:val="005D0FEB"/>
    <w:rsid w:val="006302CD"/>
    <w:rsid w:val="00630AF9"/>
    <w:rsid w:val="00633DE2"/>
    <w:rsid w:val="00663651"/>
    <w:rsid w:val="006F6EAC"/>
    <w:rsid w:val="00735704"/>
    <w:rsid w:val="00747AAD"/>
    <w:rsid w:val="0080241F"/>
    <w:rsid w:val="0089754D"/>
    <w:rsid w:val="00AB7743"/>
    <w:rsid w:val="00B10B3C"/>
    <w:rsid w:val="00B87280"/>
    <w:rsid w:val="00C07EFE"/>
    <w:rsid w:val="00CB17CB"/>
    <w:rsid w:val="00D10115"/>
    <w:rsid w:val="00D6523B"/>
    <w:rsid w:val="00D8615C"/>
    <w:rsid w:val="00F4336A"/>
    <w:rsid w:val="00FD2399"/>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9C94"/>
  <w15:docId w15:val="{6300AB39-42CB-4309-84A1-496F1C8C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880"/>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Norm">
    <w:name w:val="Tableau Norm"/>
    <w:uiPriority w:val="99"/>
    <w:semiHidden/>
    <w:tblPr>
      <w:tblInd w:w="0" w:type="dxa"/>
      <w:tblCellMar>
        <w:top w:w="0" w:type="dxa"/>
        <w:left w:w="108" w:type="dxa"/>
        <w:bottom w:w="0" w:type="dxa"/>
        <w:right w:w="108" w:type="dxa"/>
      </w:tblCellMar>
    </w:tblPr>
  </w:style>
  <w:style w:type="character" w:styleId="Marquedecommentaire">
    <w:name w:val="annotation reference"/>
    <w:basedOn w:val="Policepardfaut"/>
    <w:uiPriority w:val="99"/>
    <w:semiHidden/>
    <w:rsid w:val="003B6BB7"/>
    <w:rPr>
      <w:rFonts w:cs="Times New Roman"/>
      <w:sz w:val="16"/>
    </w:rPr>
  </w:style>
  <w:style w:type="paragraph" w:styleId="Commentaire">
    <w:name w:val="annotation text"/>
    <w:basedOn w:val="Normal"/>
    <w:link w:val="CommentaireCar"/>
    <w:uiPriority w:val="99"/>
    <w:semiHidden/>
    <w:rsid w:val="003B6BB7"/>
    <w:pPr>
      <w:spacing w:line="240" w:lineRule="auto"/>
    </w:pPr>
    <w:rPr>
      <w:sz w:val="20"/>
      <w:szCs w:val="20"/>
    </w:rPr>
  </w:style>
  <w:style w:type="character" w:customStyle="1" w:styleId="CommentaireCar">
    <w:name w:val="Commentaire Car"/>
    <w:basedOn w:val="Policepardfaut"/>
    <w:link w:val="Commentaire"/>
    <w:uiPriority w:val="99"/>
    <w:semiHidden/>
    <w:rsid w:val="003B6BB7"/>
    <w:rPr>
      <w:rFonts w:cs="Times New Roman"/>
      <w:sz w:val="20"/>
    </w:rPr>
  </w:style>
  <w:style w:type="paragraph" w:customStyle="1" w:styleId="Objetducommentai">
    <w:name w:val="Objet du commentai"/>
    <w:basedOn w:val="Commentaire"/>
    <w:next w:val="Commentaire"/>
    <w:uiPriority w:val="99"/>
    <w:semiHidden/>
    <w:rsid w:val="003B6BB7"/>
    <w:rPr>
      <w:b/>
      <w:bCs/>
    </w:rPr>
  </w:style>
  <w:style w:type="character" w:customStyle="1" w:styleId="CommentSubjectChar">
    <w:name w:val="Comment Subject Char"/>
    <w:basedOn w:val="CommentaireCar"/>
    <w:uiPriority w:val="99"/>
    <w:semiHidden/>
    <w:rsid w:val="003B6BB7"/>
    <w:rPr>
      <w:rFonts w:cs="Times New Roman"/>
      <w:b/>
      <w:bCs/>
      <w:sz w:val="20"/>
    </w:rPr>
  </w:style>
  <w:style w:type="paragraph" w:customStyle="1" w:styleId="Textedebul">
    <w:name w:val="Texte de bul"/>
    <w:basedOn w:val="Normal"/>
    <w:uiPriority w:val="99"/>
    <w:semiHidden/>
    <w:rsid w:val="003B6BB7"/>
    <w:pPr>
      <w:spacing w:after="0" w:line="240" w:lineRule="auto"/>
    </w:pPr>
    <w:rPr>
      <w:rFonts w:ascii="Segoe UI" w:hAnsi="Segoe UI" w:cs="Segoe UI"/>
      <w:sz w:val="18"/>
      <w:szCs w:val="18"/>
    </w:rPr>
  </w:style>
  <w:style w:type="character" w:customStyle="1" w:styleId="BalloonTextChar">
    <w:name w:val="Balloon Text Char"/>
    <w:basedOn w:val="Policepardfaut"/>
    <w:uiPriority w:val="99"/>
    <w:semiHidden/>
    <w:rsid w:val="003B6BB7"/>
    <w:rPr>
      <w:rFonts w:ascii="Segoe UI" w:hAnsi="Segoe UI" w:cs="Segoe UI"/>
      <w:sz w:val="18"/>
    </w:rPr>
  </w:style>
  <w:style w:type="paragraph" w:styleId="Paragraphedeliste">
    <w:name w:val="List Paragraph"/>
    <w:basedOn w:val="Normal"/>
    <w:uiPriority w:val="99"/>
    <w:qFormat/>
    <w:rsid w:val="00633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1655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7/11/2019</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7/11/2019</dc:title>
  <dc:subject/>
  <dc:creator>MAY Eric</dc:creator>
  <cp:keywords/>
  <cp:lastModifiedBy>MAY Eric</cp:lastModifiedBy>
  <cp:revision>2</cp:revision>
  <dcterms:created xsi:type="dcterms:W3CDTF">2019-11-07T07:21:00Z</dcterms:created>
  <dcterms:modified xsi:type="dcterms:W3CDTF">2019-11-07T07:21:00Z</dcterms:modified>
</cp:coreProperties>
</file>